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9" w:rsidRPr="0036370B" w:rsidRDefault="00791C49" w:rsidP="00791C49">
      <w:pPr>
        <w:pStyle w:val="ConsPlusNormal"/>
        <w:ind w:firstLine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37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70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1C49" w:rsidRPr="0036370B" w:rsidRDefault="00791C49" w:rsidP="00791C49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к СВМФК (типовой) «Проверка и анализ</w:t>
      </w:r>
    </w:p>
    <w:p w:rsidR="00791C49" w:rsidRPr="0036370B" w:rsidRDefault="00791C49" w:rsidP="00791C49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эффективности внутреннего</w:t>
      </w:r>
    </w:p>
    <w:p w:rsidR="00791C49" w:rsidRPr="0036370B" w:rsidRDefault="00791C49" w:rsidP="00791C49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финансового аудита»</w:t>
      </w:r>
    </w:p>
    <w:p w:rsidR="00791C49" w:rsidRPr="00304E83" w:rsidRDefault="00791C49" w:rsidP="0079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Default="00791C49" w:rsidP="00304E8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142"/>
      <w:bookmarkEnd w:id="1"/>
    </w:p>
    <w:p w:rsidR="00791C49" w:rsidRPr="0036370B" w:rsidRDefault="00791C49" w:rsidP="00791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ПЕРЕЧЕНЬ</w:t>
      </w:r>
    </w:p>
    <w:p w:rsidR="00791C49" w:rsidRPr="0036370B" w:rsidRDefault="00791C49" w:rsidP="00791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ВОПРОСОВ ДЛЯ ОЦЕНКИ ОРГАНИЗАЦИИ ВНУТРЕННЕГО</w:t>
      </w:r>
    </w:p>
    <w:p w:rsidR="00791C49" w:rsidRPr="0036370B" w:rsidRDefault="00791C49" w:rsidP="00791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791C49" w:rsidRPr="0036370B" w:rsidRDefault="00791C49" w:rsidP="0079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Отметьте галочкой (V) соответствующий ответ:</w:t>
      </w:r>
    </w:p>
    <w:p w:rsidR="00791C49" w:rsidRPr="0036370B" w:rsidRDefault="00791C49" w:rsidP="0079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1. Управление и структура внутреннего финансового аудита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1.1. Наличие и характеристика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6370B">
        <w:rPr>
          <w:rFonts w:ascii="Times New Roman" w:hAnsi="Times New Roman" w:cs="Times New Roman"/>
          <w:sz w:val="28"/>
          <w:szCs w:val="28"/>
        </w:rPr>
        <w:t xml:space="preserve">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36370B">
        <w:rPr>
          <w:rFonts w:ascii="Times New Roman" w:hAnsi="Times New Roman" w:cs="Times New Roman"/>
          <w:sz w:val="28"/>
          <w:szCs w:val="28"/>
        </w:rPr>
        <w:t>бюджетных средств об организации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(об образовании субъекта </w:t>
      </w:r>
      <w:r w:rsidRPr="0036370B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, об упрощенном осуществлении </w:t>
      </w:r>
      <w:r w:rsidRPr="0036370B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, о передаче полномочий по осуществлению </w:t>
      </w:r>
      <w:r w:rsidRPr="0036370B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____1 Отсутствие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6370B">
        <w:rPr>
          <w:rFonts w:ascii="Times New Roman" w:hAnsi="Times New Roman" w:cs="Times New Roman"/>
          <w:sz w:val="28"/>
          <w:szCs w:val="28"/>
        </w:rPr>
        <w:t xml:space="preserve">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36370B">
        <w:rPr>
          <w:rFonts w:ascii="Times New Roman" w:hAnsi="Times New Roman" w:cs="Times New Roman"/>
          <w:sz w:val="28"/>
          <w:szCs w:val="28"/>
        </w:rPr>
        <w:t>бюджетных средств об организации внутреннего финансового аудита.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____4 Наличие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36370B">
        <w:rPr>
          <w:rFonts w:ascii="Times New Roman" w:hAnsi="Times New Roman" w:cs="Times New Roman"/>
          <w:sz w:val="28"/>
          <w:szCs w:val="28"/>
        </w:rPr>
        <w:t xml:space="preserve">бюджетных средств об организации внутреннего финансового аудита,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и оформлении </w:t>
      </w:r>
      <w:r w:rsidRPr="0036370B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6370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были соблюдены требования пунктов 4-11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Минфина России от 18.12.2019 № 237н</w:t>
      </w:r>
      <w:r w:rsidRPr="0036370B">
        <w:rPr>
          <w:rFonts w:ascii="Times New Roman" w:hAnsi="Times New Roman" w:cs="Times New Roman"/>
          <w:sz w:val="28"/>
          <w:szCs w:val="28"/>
        </w:rPr>
        <w:t>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____7 Наличие </w:t>
      </w:r>
      <w:r>
        <w:rPr>
          <w:rFonts w:ascii="Times New Roman" w:hAnsi="Times New Roman" w:cs="Times New Roman"/>
          <w:sz w:val="28"/>
          <w:szCs w:val="28"/>
        </w:rPr>
        <w:t>решения руководителя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36370B">
        <w:rPr>
          <w:rFonts w:ascii="Times New Roman" w:hAnsi="Times New Roman" w:cs="Times New Roman"/>
          <w:sz w:val="28"/>
          <w:szCs w:val="28"/>
        </w:rPr>
        <w:t xml:space="preserve">бюджетных средств об организации внутреннего финансового аудита,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и оформлении </w:t>
      </w:r>
      <w:r w:rsidRPr="0036370B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ого были соблюдены требования пунктов 4-11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Минфина России от 18.12.2019 № 237н</w:t>
      </w:r>
      <w:r w:rsidRPr="0036370B">
        <w:rPr>
          <w:rFonts w:ascii="Times New Roman" w:hAnsi="Times New Roman" w:cs="Times New Roman"/>
          <w:sz w:val="28"/>
          <w:szCs w:val="28"/>
        </w:rPr>
        <w:t>.</w:t>
      </w:r>
    </w:p>
    <w:p w:rsidR="00791C49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3075D">
        <w:rPr>
          <w:rFonts w:ascii="Times New Roman" w:hAnsi="Times New Roman" w:cs="Times New Roman"/>
          <w:sz w:val="28"/>
          <w:szCs w:val="28"/>
        </w:rPr>
        <w:t>Наличие и характеристика ведомственного (внутреннего) акта главного администратора (администратора) бюджетных средств, обеспечивающего осуществление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075D">
        <w:rPr>
          <w:rFonts w:ascii="Times New Roman" w:hAnsi="Times New Roman" w:cs="Times New Roman"/>
          <w:sz w:val="28"/>
          <w:szCs w:val="28"/>
        </w:rPr>
        <w:t>а также определяющего особенности применения</w:t>
      </w:r>
      <w:r w:rsidRPr="00F91C5C">
        <w:rPr>
          <w:rFonts w:ascii="Times New Roman" w:hAnsi="Times New Roman" w:cs="Times New Roman"/>
          <w:sz w:val="28"/>
          <w:szCs w:val="28"/>
        </w:rPr>
        <w:t xml:space="preserve"> </w:t>
      </w:r>
      <w:r w:rsidRPr="0093075D">
        <w:rPr>
          <w:rFonts w:ascii="Times New Roman" w:hAnsi="Times New Roman" w:cs="Times New Roman"/>
          <w:sz w:val="28"/>
          <w:szCs w:val="28"/>
        </w:rPr>
        <w:t>федеральных стандартов внутреннего финансового аудита.</w:t>
      </w:r>
    </w:p>
    <w:p w:rsidR="00791C49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вопрос не рассматривается при осуществлении проверок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главных </w:t>
      </w:r>
      <w:r w:rsidRPr="0093075D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075D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075D">
        <w:rPr>
          <w:rFonts w:ascii="Times New Roman" w:hAnsi="Times New Roman" w:cs="Times New Roman"/>
          <w:sz w:val="28"/>
          <w:szCs w:val="28"/>
        </w:rPr>
        <w:t>)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принявших решение об упрощенном осуществлении </w:t>
      </w:r>
      <w:r w:rsidRPr="0036370B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3075D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075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принявших решение о передаче полномочий (передавших полномочия) по осуществлению </w:t>
      </w:r>
      <w:r w:rsidRPr="0036370B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1360BF" w:rsidRDefault="001360BF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____1 Отсутствие </w:t>
      </w:r>
      <w:r w:rsidRPr="00DB39AE">
        <w:rPr>
          <w:rFonts w:ascii="Times New Roman" w:hAnsi="Times New Roman" w:cs="Times New Roman"/>
          <w:sz w:val="28"/>
          <w:szCs w:val="28"/>
        </w:rPr>
        <w:t>ведомственного (внутреннего) акта главного администратора (администратора) бюджетных средств, обеспечивающего осуществление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075D">
        <w:rPr>
          <w:rFonts w:ascii="Times New Roman" w:hAnsi="Times New Roman" w:cs="Times New Roman"/>
          <w:sz w:val="28"/>
          <w:szCs w:val="28"/>
        </w:rPr>
        <w:t>а также определяющего особенности применения</w:t>
      </w:r>
      <w:r w:rsidRPr="00F91C5C">
        <w:rPr>
          <w:rFonts w:ascii="Times New Roman" w:hAnsi="Times New Roman" w:cs="Times New Roman"/>
          <w:sz w:val="28"/>
          <w:szCs w:val="28"/>
        </w:rPr>
        <w:t xml:space="preserve"> </w:t>
      </w:r>
      <w:r w:rsidRPr="0093075D">
        <w:rPr>
          <w:rFonts w:ascii="Times New Roman" w:hAnsi="Times New Roman" w:cs="Times New Roman"/>
          <w:sz w:val="28"/>
          <w:szCs w:val="28"/>
        </w:rPr>
        <w:t>федеральных стандартов внутреннего финансового аудита</w:t>
      </w:r>
      <w:r w:rsidRPr="0036370B">
        <w:rPr>
          <w:rFonts w:ascii="Times New Roman" w:hAnsi="Times New Roman" w:cs="Times New Roman"/>
          <w:sz w:val="28"/>
          <w:szCs w:val="28"/>
        </w:rPr>
        <w:t>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____4 Наличие </w:t>
      </w:r>
      <w:r w:rsidRPr="00DB39AE">
        <w:rPr>
          <w:rFonts w:ascii="Times New Roman" w:hAnsi="Times New Roman" w:cs="Times New Roman"/>
          <w:sz w:val="28"/>
          <w:szCs w:val="28"/>
        </w:rPr>
        <w:t>ведомственного (внутреннего) акта главного администратора (администратора) бюджетных средств, обеспечивающего осуществление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, при принятии </w:t>
      </w:r>
      <w:r w:rsidRPr="0036370B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были</w:t>
      </w:r>
      <w:r w:rsidRPr="00DB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соблюдены положения п. 13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Минфина России от 18.12.2019 № 237н, и других</w:t>
      </w:r>
      <w:r w:rsidRPr="00DB39AE">
        <w:rPr>
          <w:rFonts w:ascii="Times New Roman" w:hAnsi="Times New Roman" w:cs="Times New Roman"/>
          <w:sz w:val="28"/>
          <w:szCs w:val="28"/>
        </w:rPr>
        <w:t xml:space="preserve"> федеральных стандартов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положений,</w:t>
      </w:r>
      <w:r w:rsidRPr="00DB39AE">
        <w:rPr>
          <w:rFonts w:ascii="Times New Roman" w:hAnsi="Times New Roman" w:cs="Times New Roman"/>
          <w:sz w:val="28"/>
          <w:szCs w:val="28"/>
        </w:rPr>
        <w:t xml:space="preserve"> определяющ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B39AE">
        <w:rPr>
          <w:rFonts w:ascii="Times New Roman" w:hAnsi="Times New Roman" w:cs="Times New Roman"/>
          <w:sz w:val="28"/>
          <w:szCs w:val="28"/>
        </w:rPr>
        <w:t xml:space="preserve"> особенности их применения.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____7 </w:t>
      </w:r>
      <w:r w:rsidRPr="00DB39AE">
        <w:rPr>
          <w:rFonts w:ascii="Times New Roman" w:hAnsi="Times New Roman" w:cs="Times New Roman"/>
          <w:sz w:val="28"/>
          <w:szCs w:val="28"/>
        </w:rPr>
        <w:t>Наличие ведомственного (внутреннего) акта главного администратора (администратора) бюджетных средств, обеспечивающего осуществление внутреннего финансового аудита с соблюдением федеральных стандартов внутреннего финансового аудита, а также определяющего особенности их применения.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370B">
        <w:rPr>
          <w:rFonts w:ascii="Times New Roman" w:hAnsi="Times New Roman" w:cs="Times New Roman"/>
          <w:sz w:val="28"/>
          <w:szCs w:val="28"/>
        </w:rPr>
        <w:t>. Закрепление распределения полномочий и ответственности по организации и осуществлению внутреннего финансового аудита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____1 Полномочия по организации и осуществлению внутреннего финансового аудита не закреплены.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____3 Полномочия по организации и осуществлению внутреннего финансового аудита закреплены в отдельных должностных регламентах (инструкциях) наряду с основными функциями (обязанностями).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____5 Полномочия по организации и осуществлению внутреннего финансового аудита закреплены в положениях о структурных подразделениях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36370B">
        <w:rPr>
          <w:rFonts w:ascii="Times New Roman" w:hAnsi="Times New Roman" w:cs="Times New Roman"/>
          <w:sz w:val="28"/>
          <w:szCs w:val="28"/>
        </w:rPr>
        <w:t>бюджетных средств наряду с основными функциями (задачами).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____7 Полномочия субъекта аудита как самостоятельного структурного подразделения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36370B">
        <w:rPr>
          <w:rFonts w:ascii="Times New Roman" w:hAnsi="Times New Roman" w:cs="Times New Roman"/>
          <w:sz w:val="28"/>
          <w:szCs w:val="28"/>
        </w:rPr>
        <w:t>бюджетных средств закреплены соответствующим положением. Разработаны и утверждены должностные регламенты и инструкции сотрудников аудиторского подразделения, осуществляющих внутренний финансовый аудит.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370B">
        <w:rPr>
          <w:rFonts w:ascii="Times New Roman" w:hAnsi="Times New Roman" w:cs="Times New Roman"/>
          <w:sz w:val="28"/>
          <w:szCs w:val="28"/>
        </w:rPr>
        <w:t>. Укомплектованность субъекта аудита сотрудниками с учетом требований к профессиональным знаниям и навыкам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____1 Укомплектованность по количеству недостаточная для реализации задач внутреннего финансового аудита.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____4 Укомплектованность по количеству достаточная для реализации задач внутреннего финансового аудита, но большинство сотрудников субъекта аудита не имеют дипломов высшего профессионального образования по экономическим, юридическим направлениям подготовки (специальностям).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____7 Укомплектованность по количеству достаточная и большинство сотрудников субъекта аудита имеют дипломы высшего профессионального образования по экономическим, юридическим направлениям подготовки (специальностям).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2. Организация планирования внутреннего финансового аудита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370B">
        <w:rPr>
          <w:rFonts w:ascii="Times New Roman" w:hAnsi="Times New Roman" w:cs="Times New Roman"/>
          <w:sz w:val="28"/>
          <w:szCs w:val="28"/>
        </w:rPr>
        <w:t xml:space="preserve">ланирование </w:t>
      </w:r>
      <w:r>
        <w:rPr>
          <w:rFonts w:ascii="Times New Roman" w:hAnsi="Times New Roman" w:cs="Times New Roman"/>
          <w:sz w:val="28"/>
          <w:szCs w:val="28"/>
        </w:rPr>
        <w:t>деятельности субъекта</w:t>
      </w:r>
      <w:r w:rsidRPr="0036370B">
        <w:rPr>
          <w:rFonts w:ascii="Times New Roman" w:hAnsi="Times New Roman" w:cs="Times New Roman"/>
          <w:sz w:val="28"/>
          <w:szCs w:val="28"/>
        </w:rPr>
        <w:t xml:space="preserve"> аудита</w:t>
      </w:r>
      <w:r>
        <w:rPr>
          <w:rFonts w:ascii="Times New Roman" w:hAnsi="Times New Roman" w:cs="Times New Roman"/>
          <w:sz w:val="28"/>
          <w:szCs w:val="28"/>
        </w:rPr>
        <w:t>, составление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36370B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принятие решений о проведении внеплановых аудиторских мероприятий, </w:t>
      </w:r>
      <w:r w:rsidRPr="0036370B">
        <w:rPr>
          <w:rFonts w:ascii="Times New Roman" w:hAnsi="Times New Roman" w:cs="Times New Roman"/>
          <w:sz w:val="28"/>
          <w:szCs w:val="28"/>
        </w:rPr>
        <w:t xml:space="preserve">их соответствие </w:t>
      </w:r>
      <w:r>
        <w:rPr>
          <w:rFonts w:ascii="Times New Roman" w:hAnsi="Times New Roman" w:cs="Times New Roman"/>
          <w:sz w:val="28"/>
          <w:szCs w:val="28"/>
        </w:rPr>
        <w:t>федеральным стандартам внутреннего финансового аудита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B39AE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B39AE">
        <w:rPr>
          <w:rFonts w:ascii="Times New Roman" w:hAnsi="Times New Roman" w:cs="Times New Roman"/>
          <w:sz w:val="28"/>
          <w:szCs w:val="28"/>
        </w:rPr>
        <w:t xml:space="preserve"> (внутренн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B39AE">
        <w:rPr>
          <w:rFonts w:ascii="Times New Roman" w:hAnsi="Times New Roman" w:cs="Times New Roman"/>
          <w:sz w:val="28"/>
          <w:szCs w:val="28"/>
        </w:rPr>
        <w:t>) акта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39AE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 бюджетных средств, обеспечивающ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B39AE">
        <w:rPr>
          <w:rFonts w:ascii="Times New Roman" w:hAnsi="Times New Roman" w:cs="Times New Roman"/>
          <w:sz w:val="28"/>
          <w:szCs w:val="28"/>
        </w:rPr>
        <w:t xml:space="preserve"> осуществление внутреннего финансового аудита</w:t>
      </w:r>
      <w:r w:rsidRPr="0036370B">
        <w:rPr>
          <w:rFonts w:ascii="Times New Roman" w:hAnsi="Times New Roman" w:cs="Times New Roman"/>
          <w:sz w:val="28"/>
          <w:szCs w:val="28"/>
        </w:rPr>
        <w:t xml:space="preserve"> (наличие плана </w:t>
      </w:r>
      <w:r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решений о проведении внеплановых аудиторских 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, их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установленным требованиям по </w:t>
      </w:r>
      <w:r w:rsidRPr="0036370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содержанию, </w:t>
      </w:r>
      <w:r w:rsidRPr="0036370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и </w:t>
      </w:r>
      <w:r w:rsidRPr="0036370B">
        <w:rPr>
          <w:rFonts w:ascii="Times New Roman" w:hAnsi="Times New Roman" w:cs="Times New Roman"/>
          <w:sz w:val="28"/>
          <w:szCs w:val="28"/>
        </w:rPr>
        <w:t>утверждения и др.)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370B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решения о проведении внеплановых аудиторских 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____4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370B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решения о проведении внеплановых аудиторских 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имеются, но порядок составления, утверждения и 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370B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принятия решений о проведении внеплановых аудиторских 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1360BF">
        <w:rPr>
          <w:rFonts w:ascii="Times New Roman" w:hAnsi="Times New Roman" w:cs="Times New Roman"/>
          <w:sz w:val="28"/>
          <w:szCs w:val="28"/>
        </w:rPr>
        <w:t>ю</w:t>
      </w:r>
      <w:r w:rsidRPr="0036370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Pr="0036370B">
        <w:rPr>
          <w:rFonts w:ascii="Times New Roman" w:hAnsi="Times New Roman" w:cs="Times New Roman"/>
          <w:sz w:val="28"/>
          <w:szCs w:val="28"/>
        </w:rPr>
        <w:t>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____7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370B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решения о проведении внеплановых аудиторских 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имеются, порядок составления, утверждения и 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370B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принятия решений о проведении внеплановых аудиторских 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1360BF">
        <w:rPr>
          <w:rFonts w:ascii="Times New Roman" w:hAnsi="Times New Roman" w:cs="Times New Roman"/>
          <w:sz w:val="28"/>
          <w:szCs w:val="28"/>
        </w:rPr>
        <w:t>ю</w:t>
      </w:r>
      <w:r w:rsidRPr="0036370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Pr="0036370B">
        <w:rPr>
          <w:rFonts w:ascii="Times New Roman" w:hAnsi="Times New Roman" w:cs="Times New Roman"/>
          <w:sz w:val="28"/>
          <w:szCs w:val="28"/>
        </w:rPr>
        <w:t>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2.2. Степень учета субъектом аудита факторов, влияющих на качество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его деятельности, </w:t>
      </w:r>
      <w:r w:rsidRPr="0036370B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>
        <w:rPr>
          <w:rFonts w:ascii="Times New Roman" w:hAnsi="Times New Roman" w:cs="Times New Roman"/>
          <w:sz w:val="28"/>
          <w:szCs w:val="28"/>
        </w:rPr>
        <w:t xml:space="preserve">(ведения) </w:t>
      </w:r>
      <w:r w:rsidRPr="0036370B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>проведения аудиторских мероприятий, планирования аудиторского мероприятия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36370B">
        <w:rPr>
          <w:rFonts w:ascii="Times New Roman" w:hAnsi="Times New Roman" w:cs="Times New Roman"/>
          <w:sz w:val="28"/>
          <w:szCs w:val="28"/>
        </w:rPr>
        <w:t xml:space="preserve">программ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пунктами 4-6 федерального стандарта внутреннего финансового аудита «Планирование и проведение внутреннего финансового аудита»</w:t>
      </w:r>
      <w:r w:rsidRPr="0036370B">
        <w:rPr>
          <w:rFonts w:ascii="Times New Roman" w:hAnsi="Times New Roman" w:cs="Times New Roman"/>
          <w:sz w:val="28"/>
          <w:szCs w:val="28"/>
        </w:rPr>
        <w:t>)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____1 Указанные факторы не учитываются.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____4 Указанные факторы учитываются частично.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____7 Указанные факторы учитываются полностью.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3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Pr="0036370B">
        <w:rPr>
          <w:rFonts w:ascii="Times New Roman" w:hAnsi="Times New Roman" w:cs="Times New Roman"/>
          <w:sz w:val="28"/>
          <w:szCs w:val="28"/>
        </w:rPr>
        <w:t xml:space="preserve">программы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36370B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>
        <w:rPr>
          <w:rFonts w:ascii="Times New Roman" w:hAnsi="Times New Roman" w:cs="Times New Roman"/>
          <w:sz w:val="28"/>
          <w:szCs w:val="28"/>
        </w:rPr>
        <w:t>федеральным стандартам внутреннего финансового аудита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B39AE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B39AE">
        <w:rPr>
          <w:rFonts w:ascii="Times New Roman" w:hAnsi="Times New Roman" w:cs="Times New Roman"/>
          <w:sz w:val="28"/>
          <w:szCs w:val="28"/>
        </w:rPr>
        <w:t xml:space="preserve"> (внутренн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B39AE">
        <w:rPr>
          <w:rFonts w:ascii="Times New Roman" w:hAnsi="Times New Roman" w:cs="Times New Roman"/>
          <w:sz w:val="28"/>
          <w:szCs w:val="28"/>
        </w:rPr>
        <w:t>) акта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39AE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 бюджетных средств, обеспечивающ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B39AE">
        <w:rPr>
          <w:rFonts w:ascii="Times New Roman" w:hAnsi="Times New Roman" w:cs="Times New Roman"/>
          <w:sz w:val="28"/>
          <w:szCs w:val="28"/>
        </w:rPr>
        <w:t xml:space="preserve"> осуществление внутреннего финансового аудита</w:t>
      </w:r>
      <w:r w:rsidRPr="0036370B">
        <w:rPr>
          <w:rFonts w:ascii="Times New Roman" w:hAnsi="Times New Roman" w:cs="Times New Roman"/>
          <w:sz w:val="28"/>
          <w:szCs w:val="28"/>
        </w:rPr>
        <w:t xml:space="preserve"> (наличие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370B">
        <w:rPr>
          <w:rFonts w:ascii="Times New Roman" w:hAnsi="Times New Roman" w:cs="Times New Roman"/>
          <w:sz w:val="28"/>
          <w:szCs w:val="28"/>
        </w:rPr>
        <w:t xml:space="preserve">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установленным требованиям по </w:t>
      </w:r>
      <w:r w:rsidRPr="0036370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содержанию, </w:t>
      </w:r>
      <w:r w:rsidRPr="0036370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и </w:t>
      </w:r>
      <w:r w:rsidRPr="0036370B">
        <w:rPr>
          <w:rFonts w:ascii="Times New Roman" w:hAnsi="Times New Roman" w:cs="Times New Roman"/>
          <w:sz w:val="28"/>
          <w:szCs w:val="28"/>
        </w:rPr>
        <w:t>утверждения и др.)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370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370B">
        <w:rPr>
          <w:rFonts w:ascii="Times New Roman" w:hAnsi="Times New Roman" w:cs="Times New Roman"/>
          <w:sz w:val="28"/>
          <w:szCs w:val="28"/>
        </w:rPr>
        <w:t xml:space="preserve">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70B">
        <w:rPr>
          <w:rFonts w:ascii="Times New Roman" w:hAnsi="Times New Roman" w:cs="Times New Roman"/>
          <w:sz w:val="28"/>
          <w:szCs w:val="28"/>
        </w:rPr>
        <w:t>т.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____4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36370B">
        <w:rPr>
          <w:rFonts w:ascii="Times New Roman" w:hAnsi="Times New Roman" w:cs="Times New Roman"/>
          <w:sz w:val="28"/>
          <w:szCs w:val="28"/>
        </w:rPr>
        <w:t xml:space="preserve">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70B">
        <w:rPr>
          <w:rFonts w:ascii="Times New Roman" w:hAnsi="Times New Roman" w:cs="Times New Roman"/>
          <w:sz w:val="28"/>
          <w:szCs w:val="28"/>
        </w:rPr>
        <w:t xml:space="preserve">тся, но порядок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 утверждения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Pr="0036370B">
        <w:rPr>
          <w:rFonts w:ascii="Times New Roman" w:hAnsi="Times New Roman" w:cs="Times New Roman"/>
          <w:sz w:val="28"/>
          <w:szCs w:val="28"/>
        </w:rPr>
        <w:t>.</w:t>
      </w:r>
    </w:p>
    <w:p w:rsidR="00791C49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____7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370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370B">
        <w:rPr>
          <w:rFonts w:ascii="Times New Roman" w:hAnsi="Times New Roman" w:cs="Times New Roman"/>
          <w:sz w:val="28"/>
          <w:szCs w:val="28"/>
        </w:rPr>
        <w:t xml:space="preserve">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70B">
        <w:rPr>
          <w:rFonts w:ascii="Times New Roman" w:hAnsi="Times New Roman" w:cs="Times New Roman"/>
          <w:sz w:val="28"/>
          <w:szCs w:val="28"/>
        </w:rPr>
        <w:t xml:space="preserve">тся, порядок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 утверждения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Pr="0036370B">
        <w:rPr>
          <w:rFonts w:ascii="Times New Roman" w:hAnsi="Times New Roman" w:cs="Times New Roman"/>
          <w:sz w:val="28"/>
          <w:szCs w:val="28"/>
        </w:rPr>
        <w:t>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2.4. </w:t>
      </w:r>
      <w:r w:rsidRPr="006F2B8F">
        <w:rPr>
          <w:rFonts w:ascii="Times New Roman" w:hAnsi="Times New Roman" w:cs="Times New Roman"/>
          <w:sz w:val="28"/>
          <w:szCs w:val="28"/>
        </w:rPr>
        <w:t xml:space="preserve">Организация планирования аудиторских мероприятий, включая проведение субъектом аудита предварительного анализа документов, фактических данных, информации об организации (обеспечении выполнения) и выполнении бюджетных процедур и бюджетных рисках во взаимосвязи с операциями (действиями) по выполнению бюджетных процедур, являющихся объектами аудита, при составлении программы аудиторского </w:t>
      </w:r>
      <w:r w:rsidR="006F2B8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____1 Не проводится.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____4 Проводится частично.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____7 Проводится полно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36370B">
        <w:rPr>
          <w:rFonts w:ascii="Times New Roman" w:hAnsi="Times New Roman" w:cs="Times New Roman"/>
          <w:sz w:val="28"/>
          <w:szCs w:val="28"/>
        </w:rPr>
        <w:t>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3. Организация осуществления внутреннего финансового аудита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Соответствие процедур проведения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стандартам внутреннего финансового аудита</w:t>
      </w:r>
      <w:r w:rsidRPr="002A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B39AE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B39AE">
        <w:rPr>
          <w:rFonts w:ascii="Times New Roman" w:hAnsi="Times New Roman" w:cs="Times New Roman"/>
          <w:sz w:val="28"/>
          <w:szCs w:val="28"/>
        </w:rPr>
        <w:t xml:space="preserve"> (внутренн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B39AE">
        <w:rPr>
          <w:rFonts w:ascii="Times New Roman" w:hAnsi="Times New Roman" w:cs="Times New Roman"/>
          <w:sz w:val="28"/>
          <w:szCs w:val="28"/>
        </w:rPr>
        <w:t>) акта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39AE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 бюджетных средств, обеспечивающ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B39AE">
        <w:rPr>
          <w:rFonts w:ascii="Times New Roman" w:hAnsi="Times New Roman" w:cs="Times New Roman"/>
          <w:sz w:val="28"/>
          <w:szCs w:val="28"/>
        </w:rPr>
        <w:t xml:space="preserve"> осуществление внутреннего финансового аудита</w:t>
      </w:r>
      <w:r w:rsidRPr="0036370B">
        <w:rPr>
          <w:rFonts w:ascii="Times New Roman" w:hAnsi="Times New Roman" w:cs="Times New Roman"/>
          <w:sz w:val="28"/>
          <w:szCs w:val="28"/>
        </w:rPr>
        <w:t xml:space="preserve"> (</w:t>
      </w:r>
      <w:r w:rsidR="006F2B8F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Pr="0036370B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6F2B8F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36370B">
        <w:rPr>
          <w:rFonts w:ascii="Times New Roman" w:hAnsi="Times New Roman" w:cs="Times New Roman"/>
          <w:sz w:val="28"/>
          <w:szCs w:val="28"/>
        </w:rPr>
        <w:t xml:space="preserve">, наличие аудиторских доказательств, </w:t>
      </w:r>
      <w:r w:rsidR="006F2B8F">
        <w:rPr>
          <w:rFonts w:ascii="Times New Roman" w:hAnsi="Times New Roman" w:cs="Times New Roman"/>
          <w:sz w:val="28"/>
          <w:szCs w:val="28"/>
        </w:rPr>
        <w:t xml:space="preserve">их достаточность и уместность, </w:t>
      </w:r>
      <w:r w:rsidRPr="0036370B">
        <w:rPr>
          <w:rFonts w:ascii="Times New Roman" w:hAnsi="Times New Roman" w:cs="Times New Roman"/>
          <w:sz w:val="28"/>
          <w:szCs w:val="28"/>
        </w:rPr>
        <w:t>документы, подготавливаемые и получаемые в ходе проведения аудиторско</w:t>
      </w:r>
      <w:r>
        <w:rPr>
          <w:rFonts w:ascii="Times New Roman" w:hAnsi="Times New Roman" w:cs="Times New Roman"/>
          <w:sz w:val="28"/>
          <w:szCs w:val="28"/>
        </w:rPr>
        <w:t>го мероприятия,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____1 Аудиторские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не проводятся.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lastRenderedPageBreak/>
        <w:t xml:space="preserve">____4 Аудиторские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проводятся, но процедуры их проведения не соответствуют </w:t>
      </w:r>
      <w:r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Pr="0036370B">
        <w:rPr>
          <w:rFonts w:ascii="Times New Roman" w:hAnsi="Times New Roman" w:cs="Times New Roman"/>
          <w:sz w:val="28"/>
          <w:szCs w:val="28"/>
        </w:rPr>
        <w:t>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____7 Аудиторские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проводятся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36370B">
        <w:rPr>
          <w:rFonts w:ascii="Times New Roman" w:hAnsi="Times New Roman" w:cs="Times New Roman"/>
          <w:sz w:val="28"/>
          <w:szCs w:val="28"/>
        </w:rPr>
        <w:t>порядке.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4. Соблюдение субъектом аудита порядка составления и представления </w:t>
      </w:r>
      <w:r>
        <w:rPr>
          <w:rFonts w:ascii="Times New Roman" w:hAnsi="Times New Roman" w:cs="Times New Roman"/>
          <w:sz w:val="28"/>
          <w:szCs w:val="28"/>
        </w:rPr>
        <w:t>заключений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годовой отчетности о результатах </w:t>
      </w:r>
      <w:r>
        <w:rPr>
          <w:rFonts w:ascii="Times New Roman" w:hAnsi="Times New Roman" w:cs="Times New Roman"/>
          <w:sz w:val="28"/>
          <w:szCs w:val="28"/>
        </w:rPr>
        <w:t>деятельности субъекта</w:t>
      </w:r>
      <w:r w:rsidRPr="0036370B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субъектами бюджетных процедур выводов, предложений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рекомендаций субъекта аудита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4.1. Соблюдение субъектом аудита порядка составления и представления </w:t>
      </w:r>
      <w:r>
        <w:rPr>
          <w:rFonts w:ascii="Times New Roman" w:hAnsi="Times New Roman" w:cs="Times New Roman"/>
          <w:sz w:val="28"/>
          <w:szCs w:val="28"/>
        </w:rPr>
        <w:t>заключений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____1 Не соблюдается.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____4 Соблюдается частично.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____7 Соблюдается полно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36370B">
        <w:rPr>
          <w:rFonts w:ascii="Times New Roman" w:hAnsi="Times New Roman" w:cs="Times New Roman"/>
          <w:sz w:val="28"/>
          <w:szCs w:val="28"/>
        </w:rPr>
        <w:t>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4.2. Соблюдение субъектом аудита порядка составления и представления годовой отчетности о результатах </w:t>
      </w:r>
      <w:r>
        <w:rPr>
          <w:rFonts w:ascii="Times New Roman" w:hAnsi="Times New Roman" w:cs="Times New Roman"/>
          <w:sz w:val="28"/>
          <w:szCs w:val="28"/>
        </w:rPr>
        <w:t>деятельности субъекта</w:t>
      </w:r>
      <w:r w:rsidRPr="0036370B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____1 Не соблюдается.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____4 Соблюдается частично.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____7 Соблюдается полно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36370B">
        <w:rPr>
          <w:rFonts w:ascii="Times New Roman" w:hAnsi="Times New Roman" w:cs="Times New Roman"/>
          <w:sz w:val="28"/>
          <w:szCs w:val="28"/>
        </w:rPr>
        <w:t>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4.3. Анализ руководством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36370B">
        <w:rPr>
          <w:rFonts w:ascii="Times New Roman" w:hAnsi="Times New Roman" w:cs="Times New Roman"/>
          <w:sz w:val="28"/>
          <w:szCs w:val="28"/>
        </w:rPr>
        <w:t>бюджетных средств результатов деятельности субъекта аудита на основании отчетности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____1 Не анализируются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____7 Анализируются.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4.4. Степень реализации главным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(администратором) </w:t>
      </w:r>
      <w:r w:rsidRPr="0036370B">
        <w:rPr>
          <w:rFonts w:ascii="Times New Roman" w:hAnsi="Times New Roman" w:cs="Times New Roman"/>
          <w:sz w:val="28"/>
          <w:szCs w:val="28"/>
        </w:rPr>
        <w:t>бюджетных средств аудиторских выводов, предложений и рекомендаций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____1 </w:t>
      </w:r>
      <w:r>
        <w:rPr>
          <w:rFonts w:ascii="Times New Roman" w:hAnsi="Times New Roman" w:cs="Times New Roman"/>
          <w:sz w:val="28"/>
          <w:szCs w:val="28"/>
        </w:rPr>
        <w:t>Выводы, предложения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рекомендации не реализуются.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____4 </w:t>
      </w:r>
      <w:r>
        <w:rPr>
          <w:rFonts w:ascii="Times New Roman" w:hAnsi="Times New Roman" w:cs="Times New Roman"/>
          <w:sz w:val="28"/>
          <w:szCs w:val="28"/>
        </w:rPr>
        <w:t>Выводы, предложения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рекомендации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370B">
        <w:rPr>
          <w:rFonts w:ascii="Times New Roman" w:hAnsi="Times New Roman" w:cs="Times New Roman"/>
          <w:sz w:val="28"/>
          <w:szCs w:val="28"/>
        </w:rPr>
        <w:t>еализуются частично.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____7 </w:t>
      </w:r>
      <w:r>
        <w:rPr>
          <w:rFonts w:ascii="Times New Roman" w:hAnsi="Times New Roman" w:cs="Times New Roman"/>
          <w:sz w:val="28"/>
          <w:szCs w:val="28"/>
        </w:rPr>
        <w:t>Выводы, предложения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рекомендации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370B">
        <w:rPr>
          <w:rFonts w:ascii="Times New Roman" w:hAnsi="Times New Roman" w:cs="Times New Roman"/>
          <w:sz w:val="28"/>
          <w:szCs w:val="28"/>
        </w:rPr>
        <w:t>еализуются полностью и существует отчетность о результатах принятых мер.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5. Взаимодействие субъекта аудита с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другими органами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6370B">
        <w:rPr>
          <w:rFonts w:ascii="Times New Roman" w:hAnsi="Times New Roman" w:cs="Times New Roman"/>
          <w:sz w:val="28"/>
          <w:szCs w:val="28"/>
        </w:rPr>
        <w:t>ного финансового контроля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5.1. Осуществляется ли взаимодействие субъекта аудита с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другими органами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36370B">
        <w:rPr>
          <w:rFonts w:ascii="Times New Roman" w:hAnsi="Times New Roman" w:cs="Times New Roman"/>
          <w:sz w:val="28"/>
          <w:szCs w:val="28"/>
        </w:rPr>
        <w:t>ого финансового контроля?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lastRenderedPageBreak/>
        <w:t>____1 Не осуществляется.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____7 Субъектом аудита предоставляется информация, запрашиваемая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другими органами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36370B">
        <w:rPr>
          <w:rFonts w:ascii="Times New Roman" w:hAnsi="Times New Roman" w:cs="Times New Roman"/>
          <w:sz w:val="28"/>
          <w:szCs w:val="28"/>
        </w:rPr>
        <w:t>ого финансового контроля.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5.2. Анализируется ли субъектом аудита информация о результатах устранения нарушений и недостатков, выявленных в его деятельности в ходе проверок и анализа эффективности внутреннего финансового аудита, проведенных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другими органами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36370B">
        <w:rPr>
          <w:rFonts w:ascii="Times New Roman" w:hAnsi="Times New Roman" w:cs="Times New Roman"/>
          <w:sz w:val="28"/>
          <w:szCs w:val="28"/>
        </w:rPr>
        <w:t>ого финансового контроля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____1 Не анализируется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____5 Анализируется при составлении планов проведения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36370B">
        <w:rPr>
          <w:rFonts w:ascii="Times New Roman" w:hAnsi="Times New Roman" w:cs="Times New Roman"/>
          <w:sz w:val="28"/>
          <w:szCs w:val="28"/>
        </w:rPr>
        <w:t>.</w:t>
      </w:r>
    </w:p>
    <w:p w:rsidR="00791C49" w:rsidRPr="0036370B" w:rsidRDefault="00791C49" w:rsidP="00791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____7 Анализируется при составлении планов проведения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36370B">
        <w:rPr>
          <w:rFonts w:ascii="Times New Roman" w:hAnsi="Times New Roman" w:cs="Times New Roman"/>
          <w:sz w:val="28"/>
          <w:szCs w:val="28"/>
        </w:rPr>
        <w:t xml:space="preserve">, принимаются меры по устранению нарушений и недостатков, выявленных по результатам проверок и анализа эффективности внутреннего финансового аудита, проведенных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Pr="0036370B">
        <w:rPr>
          <w:rFonts w:ascii="Times New Roman" w:hAnsi="Times New Roman" w:cs="Times New Roman"/>
          <w:sz w:val="28"/>
          <w:szCs w:val="28"/>
        </w:rPr>
        <w:t xml:space="preserve"> и другими органами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36370B">
        <w:rPr>
          <w:rFonts w:ascii="Times New Roman" w:hAnsi="Times New Roman" w:cs="Times New Roman"/>
          <w:sz w:val="28"/>
          <w:szCs w:val="28"/>
        </w:rPr>
        <w:t>го финансового контроля.</w:t>
      </w:r>
    </w:p>
    <w:p w:rsidR="00CB6D81" w:rsidRDefault="00304E83"/>
    <w:sectPr w:rsidR="00CB6D81" w:rsidSect="00791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49"/>
    <w:rsid w:val="001360BF"/>
    <w:rsid w:val="00193F6E"/>
    <w:rsid w:val="00304E83"/>
    <w:rsid w:val="006F2B8F"/>
    <w:rsid w:val="00791C49"/>
    <w:rsid w:val="009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2020-09-11T06:59:00Z</dcterms:created>
  <dcterms:modified xsi:type="dcterms:W3CDTF">2020-09-11T10:34:00Z</dcterms:modified>
</cp:coreProperties>
</file>